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0001669081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84"/>
        <w:gridCol w:w="3321"/>
      </w:tblGrid>
      <w:tr>
        <w:trPr/>
        <w:tc>
          <w:tcPr>
            <w:tcW w:w="6884" w:type="dxa"/>
            <w:tcBorders/>
            <w:vAlign w:val="center"/>
          </w:tcPr>
          <w:p>
            <w:pPr>
              <w:pStyle w:val="TableContents"/>
              <w:bidi w:val="0"/>
              <w:spacing w:before="0" w:after="283"/>
              <w:jc w:val="left"/>
              <w:rPr/>
            </w:pPr>
            <w:r>
              <w:rPr/>
              <w:t>Name of Issuer</w:t>
            </w:r>
          </w:p>
        </w:tc>
        <w:tc>
          <w:tcPr>
            <w:tcW w:w="3321" w:type="dxa"/>
            <w:tcBorders/>
            <w:vAlign w:val="center"/>
          </w:tcPr>
          <w:p>
            <w:pPr>
              <w:pStyle w:val="TableContents"/>
              <w:bidi w:val="0"/>
              <w:spacing w:before="0" w:after="0"/>
              <w:jc w:val="left"/>
              <w:rPr/>
            </w:pPr>
            <w:r>
              <w:rPr/>
              <w:t>Affirm Holdings, Inc.</w:t>
            </w:r>
          </w:p>
        </w:tc>
      </w:tr>
      <w:tr>
        <w:trPr/>
        <w:tc>
          <w:tcPr>
            <w:tcW w:w="6884" w:type="dxa"/>
            <w:tcBorders/>
            <w:vAlign w:val="center"/>
          </w:tcPr>
          <w:p>
            <w:pPr>
              <w:pStyle w:val="TableContents"/>
              <w:bidi w:val="0"/>
              <w:spacing w:before="0" w:after="283"/>
              <w:jc w:val="left"/>
              <w:rPr/>
            </w:pPr>
            <w:r>
              <w:rPr/>
              <w:t>SEC File Number</w:t>
            </w:r>
          </w:p>
        </w:tc>
        <w:tc>
          <w:tcPr>
            <w:tcW w:w="3321" w:type="dxa"/>
            <w:tcBorders/>
            <w:vAlign w:val="center"/>
          </w:tcPr>
          <w:p>
            <w:pPr>
              <w:pStyle w:val="TableContents"/>
              <w:bidi w:val="0"/>
              <w:spacing w:before="0" w:after="0"/>
              <w:jc w:val="left"/>
              <w:rPr/>
            </w:pPr>
            <w:r>
              <w:rPr/>
              <w:t>001-39888</w:t>
            </w:r>
          </w:p>
        </w:tc>
      </w:tr>
      <w:tr>
        <w:trPr/>
        <w:tc>
          <w:tcPr>
            <w:tcW w:w="6884" w:type="dxa"/>
            <w:tcBorders/>
            <w:vAlign w:val="center"/>
          </w:tcPr>
          <w:p>
            <w:pPr>
              <w:pStyle w:val="TableContents"/>
              <w:bidi w:val="0"/>
              <w:spacing w:before="0" w:after="283"/>
              <w:jc w:val="left"/>
              <w:rPr/>
            </w:pPr>
            <w:r>
              <w:rPr/>
              <w:t>Address of Issuer</w:t>
            </w:r>
          </w:p>
        </w:tc>
        <w:tc>
          <w:tcPr>
            <w:tcW w:w="3321" w:type="dxa"/>
            <w:tcBorders/>
            <w:vAlign w:val="center"/>
          </w:tcPr>
          <w:p>
            <w:pPr>
              <w:pStyle w:val="TableContents"/>
              <w:bidi w:val="0"/>
              <w:spacing w:before="0" w:after="0"/>
              <w:jc w:val="left"/>
              <w:rPr/>
            </w:pPr>
            <w:r>
              <w:rPr/>
              <w:t>650 California Street</w:t>
              <w:br/>
              <w:t>San Francisco</w:t>
              <w:br/>
              <w:t xml:space="preserve">CALIFORNIA </w:t>
              <w:br/>
              <w:t>94108</w:t>
            </w:r>
          </w:p>
        </w:tc>
      </w:tr>
      <w:tr>
        <w:trPr/>
        <w:tc>
          <w:tcPr>
            <w:tcW w:w="6884" w:type="dxa"/>
            <w:tcBorders/>
            <w:vAlign w:val="center"/>
          </w:tcPr>
          <w:p>
            <w:pPr>
              <w:pStyle w:val="TableContents"/>
              <w:bidi w:val="0"/>
              <w:spacing w:before="0" w:after="283"/>
              <w:jc w:val="left"/>
              <w:rPr/>
            </w:pPr>
            <w:r>
              <w:rPr/>
              <w:t>Phone</w:t>
            </w:r>
          </w:p>
        </w:tc>
        <w:tc>
          <w:tcPr>
            <w:tcW w:w="3321" w:type="dxa"/>
            <w:tcBorders/>
            <w:vAlign w:val="center"/>
          </w:tcPr>
          <w:p>
            <w:pPr>
              <w:pStyle w:val="TableContents"/>
              <w:bidi w:val="0"/>
              <w:spacing w:before="0" w:after="0"/>
              <w:jc w:val="left"/>
              <w:rPr/>
            </w:pPr>
            <w:r>
              <w:rPr/>
              <w:t>4159601518</w:t>
            </w:r>
          </w:p>
        </w:tc>
      </w:tr>
      <w:tr>
        <w:trPr/>
        <w:tc>
          <w:tcPr>
            <w:tcW w:w="6884" w:type="dxa"/>
            <w:tcBorders/>
            <w:vAlign w:val="center"/>
          </w:tcPr>
          <w:p>
            <w:pPr>
              <w:pStyle w:val="TableContents"/>
              <w:bidi w:val="0"/>
              <w:spacing w:before="0" w:after="283"/>
              <w:jc w:val="left"/>
              <w:rPr/>
            </w:pPr>
            <w:r>
              <w:rPr/>
              <w:t>Name of Person for Whose Account the Securities are To Be Sold</w:t>
            </w:r>
          </w:p>
        </w:tc>
        <w:tc>
          <w:tcPr>
            <w:tcW w:w="3321" w:type="dxa"/>
            <w:tcBorders/>
            <w:vAlign w:val="center"/>
          </w:tcPr>
          <w:p>
            <w:pPr>
              <w:pStyle w:val="TableContents"/>
              <w:bidi w:val="0"/>
              <w:spacing w:before="0" w:after="0"/>
              <w:jc w:val="left"/>
              <w:rPr/>
            </w:pPr>
            <w:r>
              <w:rPr/>
              <w:t xml:space="preserve">NOEL WATSON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4" w:type="dxa"/>
            <w:tcBorders/>
            <w:vAlign w:val="center"/>
          </w:tcPr>
          <w:p>
            <w:pPr>
              <w:pStyle w:val="TableContents"/>
              <w:bidi w:val="0"/>
              <w:spacing w:before="0" w:after="283"/>
              <w:jc w:val="left"/>
              <w:rPr/>
            </w:pPr>
            <w:r>
              <w:rPr/>
              <w:t>Relationship to Issuer</w:t>
            </w:r>
          </w:p>
        </w:tc>
        <w:tc>
          <w:tcPr>
            <w:tcW w:w="33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153410.00</w:t>
            </w:r>
          </w:p>
        </w:tc>
        <w:tc>
          <w:tcPr>
            <w:tcW w:w="1556" w:type="dxa"/>
            <w:tcBorders/>
            <w:vAlign w:val="center"/>
          </w:tcPr>
          <w:p>
            <w:pPr>
              <w:pStyle w:val="TableContents"/>
              <w:bidi w:val="0"/>
              <w:spacing w:before="0" w:after="283"/>
              <w:jc w:val="left"/>
              <w:rPr/>
            </w:pPr>
            <w:r>
              <w:rPr/>
              <w:t>294357801</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12/04/2024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10b5-1 Sales for NOEL WATSON</w:t>
              <w:br/>
              <w:t>650 California Street</w:t>
              <w:br/>
              <w:t>San Francisco   CA   94108</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05/13/2026</w:t>
            </w:r>
          </w:p>
        </w:tc>
        <w:tc>
          <w:tcPr>
            <w:tcW w:w="1562" w:type="dxa"/>
            <w:tcBorders/>
            <w:vAlign w:val="center"/>
          </w:tcPr>
          <w:p>
            <w:pPr>
              <w:pStyle w:val="TableContents"/>
              <w:bidi w:val="0"/>
              <w:spacing w:before="0" w:after="283"/>
              <w:jc w:val="left"/>
              <w:rPr/>
            </w:pPr>
            <w:r>
              <w:rPr/>
              <w:t>2000</w:t>
            </w:r>
          </w:p>
        </w:tc>
        <w:tc>
          <w:tcPr>
            <w:tcW w:w="1761" w:type="dxa"/>
            <w:tcBorders/>
            <w:vAlign w:val="center"/>
          </w:tcPr>
          <w:p>
            <w:pPr>
              <w:pStyle w:val="TableContents"/>
              <w:bidi w:val="0"/>
              <w:spacing w:before="0" w:after="283"/>
              <w:jc w:val="left"/>
              <w:rPr/>
            </w:pPr>
            <w:r>
              <w:rPr/>
              <w:t>130000.00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67"/>
        <w:gridCol w:w="6138"/>
      </w:tblGrid>
      <w:tr>
        <w:trPr/>
        <w:tc>
          <w:tcPr>
            <w:tcW w:w="4067" w:type="dxa"/>
            <w:tcBorders/>
            <w:vAlign w:val="center"/>
          </w:tcPr>
          <w:p>
            <w:pPr>
              <w:pStyle w:val="TableContents"/>
              <w:bidi w:val="0"/>
              <w:spacing w:before="0" w:after="283"/>
              <w:jc w:val="left"/>
              <w:rPr/>
            </w:pPr>
            <w:r>
              <w:rPr/>
              <w:t>Remarks</w:t>
            </w:r>
          </w:p>
        </w:tc>
        <w:tc>
          <w:tcPr>
            <w:tcW w:w="6138" w:type="dxa"/>
            <w:tcBorders/>
            <w:vAlign w:val="center"/>
          </w:tcPr>
          <w:p>
            <w:pPr>
              <w:pStyle w:val="TableContents"/>
              <w:bidi w:val="0"/>
              <w:spacing w:before="0" w:after="0"/>
              <w:jc w:val="left"/>
              <w:rPr/>
            </w:pPr>
            <w:r>
              <w:rPr/>
              <w:t xml:space="preserve">The securities to be sold were acquired upon the vesting of restricted stock units during the period of 12/4/2024 through 9/1/2025 </w:t>
            </w:r>
          </w:p>
        </w:tc>
      </w:tr>
      <w:tr>
        <w:trPr/>
        <w:tc>
          <w:tcPr>
            <w:tcW w:w="4067" w:type="dxa"/>
            <w:tcBorders/>
            <w:vAlign w:val="center"/>
          </w:tcPr>
          <w:p>
            <w:pPr>
              <w:pStyle w:val="TableContents"/>
              <w:bidi w:val="0"/>
              <w:spacing w:before="0" w:after="283"/>
              <w:jc w:val="left"/>
              <w:rPr/>
            </w:pPr>
            <w:r>
              <w:rPr/>
              <w:t>Date of Notice</w:t>
            </w:r>
          </w:p>
        </w:tc>
        <w:tc>
          <w:tcPr>
            <w:tcW w:w="6138" w:type="dxa"/>
            <w:tcBorders/>
            <w:vAlign w:val="center"/>
          </w:tcPr>
          <w:p>
            <w:pPr>
              <w:pStyle w:val="TableContents"/>
              <w:bidi w:val="0"/>
              <w:spacing w:before="0" w:after="0"/>
              <w:jc w:val="left"/>
              <w:rPr/>
            </w:pPr>
            <w:r>
              <w:rPr/>
              <w:t>08/12/2026</w:t>
            </w:r>
          </w:p>
        </w:tc>
      </w:tr>
      <w:tr>
        <w:trPr/>
        <w:tc>
          <w:tcPr>
            <w:tcW w:w="4067" w:type="dxa"/>
            <w:tcBorders/>
            <w:vAlign w:val="center"/>
          </w:tcPr>
          <w:p>
            <w:pPr>
              <w:pStyle w:val="TableContents"/>
              <w:bidi w:val="0"/>
              <w:spacing w:before="0" w:after="283"/>
              <w:jc w:val="left"/>
              <w:rPr/>
            </w:pPr>
            <w:r>
              <w:rPr/>
              <w:t>Date of Plan Adoption or Giving of Instruction, If Relying on Rule 10b5-1</w:t>
            </w:r>
          </w:p>
        </w:tc>
        <w:tc>
          <w:tcPr>
            <w:tcW w:w="6138"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67" w:type="dxa"/>
            <w:tcBorders/>
            <w:vAlign w:val="center"/>
          </w:tcPr>
          <w:p>
            <w:pPr>
              <w:pStyle w:val="TableContents"/>
              <w:bidi w:val="0"/>
              <w:spacing w:before="0" w:after="283"/>
              <w:jc w:val="left"/>
              <w:rPr/>
            </w:pPr>
            <w:r>
              <w:rPr/>
              <w:t>Signature</w:t>
            </w:r>
          </w:p>
        </w:tc>
        <w:tc>
          <w:tcPr>
            <w:tcW w:w="6138" w:type="dxa"/>
            <w:tcBorders/>
            <w:vAlign w:val="center"/>
          </w:tcPr>
          <w:p>
            <w:pPr>
              <w:pStyle w:val="TableContents"/>
              <w:bidi w:val="0"/>
              <w:spacing w:before="0" w:after="0"/>
              <w:jc w:val="left"/>
              <w:rPr/>
            </w:pPr>
            <w:r>
              <w:rPr/>
              <w:t>/s/ Noel Watson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3247</Characters>
  <CharactersWithSpaces>3830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