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9065.xml.htm"/>
      <w:bookmarkStart w:id="1" w:name="kswkform4_17897690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Adkins Katherine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 MAIN ST.,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152,439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30,152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30,152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RSUs vest in equal quarterly installments for a period of three years beginning December 1, 2026, the vesting commencement date, subject to the Reporting Person's continued employment with the Issuer as of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0331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3458</Characters>
  <CharactersWithSpaces>4021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